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22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D0FE2" w:rsidTr="001D0FE2">
        <w:tc>
          <w:tcPr>
            <w:tcW w:w="2392" w:type="dxa"/>
            <w:tcBorders>
              <w:bottom w:val="nil"/>
            </w:tcBorders>
          </w:tcPr>
          <w:p w:rsidR="001D0FE2" w:rsidRPr="001D0FE2" w:rsidRDefault="001D0FE2" w:rsidP="001D0FE2">
            <w:pPr>
              <w:rPr>
                <w:b/>
                <w:sz w:val="32"/>
                <w:szCs w:val="32"/>
              </w:rPr>
            </w:pPr>
            <w:r w:rsidRPr="001D0FE2">
              <w:rPr>
                <w:b/>
                <w:sz w:val="32"/>
                <w:szCs w:val="32"/>
              </w:rPr>
              <w:t>Михайловка</w:t>
            </w:r>
          </w:p>
        </w:tc>
        <w:tc>
          <w:tcPr>
            <w:tcW w:w="2393" w:type="dxa"/>
            <w:tcBorders>
              <w:bottom w:val="nil"/>
            </w:tcBorders>
          </w:tcPr>
          <w:p w:rsidR="001D0FE2" w:rsidRPr="001D0FE2" w:rsidRDefault="001D0FE2" w:rsidP="001D0FE2">
            <w:pPr>
              <w:rPr>
                <w:b/>
                <w:sz w:val="32"/>
                <w:szCs w:val="32"/>
              </w:rPr>
            </w:pPr>
            <w:proofErr w:type="spellStart"/>
            <w:r w:rsidRPr="001D0FE2">
              <w:rPr>
                <w:b/>
                <w:sz w:val="32"/>
                <w:szCs w:val="32"/>
              </w:rPr>
              <w:t>Белореченский</w:t>
            </w:r>
            <w:proofErr w:type="spellEnd"/>
          </w:p>
        </w:tc>
        <w:tc>
          <w:tcPr>
            <w:tcW w:w="2393" w:type="dxa"/>
            <w:tcBorders>
              <w:bottom w:val="nil"/>
            </w:tcBorders>
          </w:tcPr>
          <w:p w:rsidR="001D0FE2" w:rsidRPr="001D0FE2" w:rsidRDefault="001D0FE2" w:rsidP="001D0FE2">
            <w:pPr>
              <w:rPr>
                <w:b/>
                <w:sz w:val="32"/>
                <w:szCs w:val="32"/>
              </w:rPr>
            </w:pPr>
            <w:r w:rsidRPr="001D0FE2">
              <w:rPr>
                <w:b/>
                <w:sz w:val="32"/>
                <w:szCs w:val="32"/>
              </w:rPr>
              <w:t>ДЮСШ-1</w:t>
            </w:r>
          </w:p>
        </w:tc>
        <w:tc>
          <w:tcPr>
            <w:tcW w:w="2393" w:type="dxa"/>
            <w:tcBorders>
              <w:bottom w:val="nil"/>
            </w:tcBorders>
          </w:tcPr>
          <w:p w:rsidR="001D0FE2" w:rsidRPr="001D0FE2" w:rsidRDefault="001D0FE2" w:rsidP="001D0FE2">
            <w:pPr>
              <w:rPr>
                <w:b/>
                <w:sz w:val="32"/>
                <w:szCs w:val="32"/>
              </w:rPr>
            </w:pPr>
            <w:r w:rsidRPr="001D0FE2">
              <w:rPr>
                <w:b/>
                <w:sz w:val="32"/>
                <w:szCs w:val="32"/>
              </w:rPr>
              <w:t xml:space="preserve">      ОГКУ  </w:t>
            </w:r>
          </w:p>
        </w:tc>
      </w:tr>
      <w:tr w:rsidR="001D0FE2" w:rsidTr="001D0FE2">
        <w:tc>
          <w:tcPr>
            <w:tcW w:w="2392" w:type="dxa"/>
            <w:tcBorders>
              <w:top w:val="nil"/>
            </w:tcBorders>
          </w:tcPr>
          <w:p w:rsidR="001D0FE2" w:rsidRPr="001D0FE2" w:rsidRDefault="001D0FE2" w:rsidP="001D0FE2">
            <w:pPr>
              <w:rPr>
                <w:sz w:val="32"/>
                <w:szCs w:val="32"/>
              </w:rPr>
            </w:pPr>
            <w:r w:rsidRPr="001D0FE2">
              <w:rPr>
                <w:sz w:val="32"/>
                <w:szCs w:val="32"/>
              </w:rPr>
              <w:t>123</w:t>
            </w:r>
          </w:p>
        </w:tc>
        <w:tc>
          <w:tcPr>
            <w:tcW w:w="2393" w:type="dxa"/>
            <w:tcBorders>
              <w:top w:val="nil"/>
            </w:tcBorders>
          </w:tcPr>
          <w:p w:rsidR="001D0FE2" w:rsidRPr="001D0FE2" w:rsidRDefault="001D0FE2" w:rsidP="001D0FE2">
            <w:pPr>
              <w:rPr>
                <w:sz w:val="32"/>
                <w:szCs w:val="32"/>
              </w:rPr>
            </w:pPr>
            <w:r w:rsidRPr="001D0FE2">
              <w:rPr>
                <w:sz w:val="32"/>
                <w:szCs w:val="32"/>
              </w:rPr>
              <w:t>159</w:t>
            </w:r>
          </w:p>
        </w:tc>
        <w:tc>
          <w:tcPr>
            <w:tcW w:w="2393" w:type="dxa"/>
            <w:tcBorders>
              <w:top w:val="nil"/>
            </w:tcBorders>
          </w:tcPr>
          <w:p w:rsidR="001D0FE2" w:rsidRPr="001D0FE2" w:rsidRDefault="001D0FE2" w:rsidP="001D0FE2">
            <w:pPr>
              <w:rPr>
                <w:sz w:val="32"/>
                <w:szCs w:val="32"/>
              </w:rPr>
            </w:pPr>
            <w:r w:rsidRPr="001D0FE2">
              <w:rPr>
                <w:sz w:val="32"/>
                <w:szCs w:val="32"/>
              </w:rPr>
              <w:t>123</w:t>
            </w:r>
          </w:p>
        </w:tc>
        <w:tc>
          <w:tcPr>
            <w:tcW w:w="2393" w:type="dxa"/>
            <w:tcBorders>
              <w:top w:val="nil"/>
            </w:tcBorders>
          </w:tcPr>
          <w:p w:rsidR="001D0FE2" w:rsidRPr="001D0FE2" w:rsidRDefault="001D0FE2" w:rsidP="001D0FE2">
            <w:pPr>
              <w:rPr>
                <w:sz w:val="32"/>
                <w:szCs w:val="32"/>
              </w:rPr>
            </w:pPr>
            <w:r w:rsidRPr="001D0FE2">
              <w:rPr>
                <w:sz w:val="32"/>
                <w:szCs w:val="32"/>
              </w:rPr>
              <w:t>159</w:t>
            </w:r>
          </w:p>
        </w:tc>
      </w:tr>
    </w:tbl>
    <w:p w:rsidR="001D0FE2" w:rsidRDefault="001D0FE2" w:rsidP="001D0FE2">
      <w:pPr>
        <w:jc w:val="center"/>
        <w:rPr>
          <w:b/>
          <w:sz w:val="48"/>
          <w:szCs w:val="48"/>
        </w:rPr>
      </w:pPr>
      <w:r w:rsidRPr="001D0FE2">
        <w:rPr>
          <w:b/>
          <w:sz w:val="48"/>
          <w:szCs w:val="48"/>
        </w:rPr>
        <w:t xml:space="preserve"> Командный зачет</w:t>
      </w:r>
    </w:p>
    <w:p w:rsidR="001D0FE2" w:rsidRPr="001D0FE2" w:rsidRDefault="001D0FE2" w:rsidP="001D0FE2">
      <w:pPr>
        <w:rPr>
          <w:sz w:val="48"/>
          <w:szCs w:val="48"/>
        </w:rPr>
      </w:pPr>
    </w:p>
    <w:p w:rsidR="001D0FE2" w:rsidRPr="001D0FE2" w:rsidRDefault="001D0FE2" w:rsidP="001D0FE2">
      <w:pPr>
        <w:rPr>
          <w:sz w:val="48"/>
          <w:szCs w:val="48"/>
        </w:rPr>
      </w:pPr>
    </w:p>
    <w:p w:rsidR="001D0FE2" w:rsidRPr="001D0FE2" w:rsidRDefault="001D0FE2" w:rsidP="001D0FE2">
      <w:pPr>
        <w:rPr>
          <w:sz w:val="48"/>
          <w:szCs w:val="48"/>
        </w:rPr>
      </w:pPr>
    </w:p>
    <w:p w:rsidR="001D0FE2" w:rsidRPr="001D0FE2" w:rsidRDefault="001D0FE2" w:rsidP="001D0FE2">
      <w:pPr>
        <w:rPr>
          <w:sz w:val="48"/>
          <w:szCs w:val="48"/>
        </w:rPr>
      </w:pPr>
    </w:p>
    <w:p w:rsidR="001D0FE2" w:rsidRPr="001D0FE2" w:rsidRDefault="001D0FE2" w:rsidP="001D0FE2">
      <w:pPr>
        <w:rPr>
          <w:sz w:val="48"/>
          <w:szCs w:val="48"/>
        </w:rPr>
      </w:pPr>
    </w:p>
    <w:p w:rsidR="001D0FE2" w:rsidRPr="001D0FE2" w:rsidRDefault="001D0FE2" w:rsidP="001D0FE2">
      <w:pPr>
        <w:rPr>
          <w:sz w:val="48"/>
          <w:szCs w:val="48"/>
        </w:rPr>
      </w:pPr>
    </w:p>
    <w:p w:rsidR="001D0FE2" w:rsidRPr="001D0FE2" w:rsidRDefault="001D0FE2" w:rsidP="001D0FE2">
      <w:pPr>
        <w:rPr>
          <w:sz w:val="48"/>
          <w:szCs w:val="48"/>
        </w:rPr>
      </w:pPr>
    </w:p>
    <w:p w:rsidR="001D0FE2" w:rsidRPr="001D0FE2" w:rsidRDefault="001D0FE2" w:rsidP="001D0FE2">
      <w:pPr>
        <w:rPr>
          <w:sz w:val="48"/>
          <w:szCs w:val="48"/>
        </w:rPr>
      </w:pPr>
    </w:p>
    <w:p w:rsidR="001D0FE2" w:rsidRPr="001D0FE2" w:rsidRDefault="001D0FE2" w:rsidP="001D0FE2">
      <w:pPr>
        <w:rPr>
          <w:sz w:val="48"/>
          <w:szCs w:val="48"/>
        </w:rPr>
      </w:pPr>
    </w:p>
    <w:p w:rsidR="001D0FE2" w:rsidRDefault="001D0FE2" w:rsidP="001D0FE2">
      <w:pPr>
        <w:ind w:firstLine="708"/>
        <w:rPr>
          <w:sz w:val="48"/>
          <w:szCs w:val="48"/>
        </w:rPr>
      </w:pPr>
    </w:p>
    <w:p w:rsidR="001D0FE2" w:rsidRDefault="001D0FE2" w:rsidP="001D0FE2">
      <w:pPr>
        <w:ind w:firstLine="708"/>
        <w:rPr>
          <w:sz w:val="48"/>
          <w:szCs w:val="48"/>
        </w:rPr>
      </w:pPr>
    </w:p>
    <w:p w:rsidR="001D0FE2" w:rsidRDefault="001D0FE2" w:rsidP="001D0FE2">
      <w:pPr>
        <w:ind w:firstLine="708"/>
        <w:rPr>
          <w:sz w:val="48"/>
          <w:szCs w:val="48"/>
        </w:rPr>
      </w:pPr>
    </w:p>
    <w:p w:rsidR="001D0FE2" w:rsidRDefault="001D0FE2" w:rsidP="001D0FE2">
      <w:pPr>
        <w:ind w:firstLine="708"/>
        <w:rPr>
          <w:sz w:val="48"/>
          <w:szCs w:val="48"/>
        </w:rPr>
      </w:pPr>
    </w:p>
    <w:p w:rsidR="001D0FE2" w:rsidRPr="001D0FE2" w:rsidRDefault="001D0FE2" w:rsidP="001D0FE2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Главный судья                                                                    Нечаев В.И</w:t>
      </w:r>
    </w:p>
    <w:sectPr w:rsidR="001D0FE2" w:rsidRPr="001D0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E2"/>
    <w:rsid w:val="001D0FE2"/>
    <w:rsid w:val="0069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Тренер</dc:creator>
  <cp:lastModifiedBy>Тренер</cp:lastModifiedBy>
  <cp:revision>1</cp:revision>
  <cp:lastPrinted>2019-04-05T07:07:00Z</cp:lastPrinted>
  <dcterms:created xsi:type="dcterms:W3CDTF">2019-04-05T07:01:00Z</dcterms:created>
  <dcterms:modified xsi:type="dcterms:W3CDTF">2019-04-05T07:08:00Z</dcterms:modified>
</cp:coreProperties>
</file>